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6F5" w:rsidRPr="006046F5" w:rsidRDefault="006046F5" w:rsidP="006046F5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046F5">
        <w:rPr>
          <w:rFonts w:ascii="Times New Roman" w:hAnsi="Times New Roman" w:cs="Times New Roman"/>
          <w:b/>
          <w:sz w:val="28"/>
          <w:szCs w:val="28"/>
          <w:lang w:val="en-US"/>
        </w:rPr>
        <w:t>Discipline description</w:t>
      </w:r>
    </w:p>
    <w:p w:rsidR="005926F7" w:rsidRPr="006046F5" w:rsidRDefault="00525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val="en-US"/>
        </w:rPr>
      </w:pPr>
      <w:r w:rsidRPr="006046F5">
        <w:rPr>
          <w:rFonts w:ascii="Times New Roman" w:eastAsia="Times New Roman" w:hAnsi="Times New Roman" w:cs="Times New Roman"/>
          <w:b/>
          <w:sz w:val="28"/>
          <w:lang w:val="en-US"/>
        </w:rPr>
        <w:t>Criminal law (general part)</w:t>
      </w:r>
    </w:p>
    <w:p w:rsidR="00525729" w:rsidRPr="006046F5" w:rsidRDefault="005257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vertAlign w:val="superscript"/>
          <w:lang w:val="en-US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496"/>
        <w:gridCol w:w="2448"/>
        <w:gridCol w:w="6300"/>
      </w:tblGrid>
      <w:tr w:rsidR="005926F7" w:rsidRPr="006046F5">
        <w:trPr>
          <w:trHeight w:val="1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926F7" w:rsidRPr="006046F5" w:rsidRDefault="00F33A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46F5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926F7" w:rsidRPr="006046F5" w:rsidRDefault="0052572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>Specialised</w:t>
            </w:r>
            <w:proofErr w:type="spellEnd"/>
            <w:r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 xml:space="preserve"> module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926F7" w:rsidRPr="006046F5" w:rsidRDefault="00F33A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046F5">
              <w:rPr>
                <w:rFonts w:ascii="Times New Roman" w:eastAsia="Times New Roman" w:hAnsi="Times New Roman" w:cs="Times New Roman"/>
                <w:b/>
                <w:sz w:val="28"/>
              </w:rPr>
              <w:t>Criminal</w:t>
            </w:r>
            <w:proofErr w:type="spellEnd"/>
            <w:r w:rsidRPr="006046F5"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 w:rsidRPr="006046F5">
              <w:rPr>
                <w:rFonts w:ascii="Times New Roman" w:eastAsia="Times New Roman" w:hAnsi="Times New Roman" w:cs="Times New Roman"/>
                <w:b/>
                <w:sz w:val="28"/>
              </w:rPr>
              <w:t>law</w:t>
            </w:r>
            <w:proofErr w:type="spellEnd"/>
            <w:r w:rsidRPr="006046F5">
              <w:rPr>
                <w:rFonts w:ascii="Times New Roman" w:eastAsia="Times New Roman" w:hAnsi="Times New Roman" w:cs="Times New Roman"/>
                <w:b/>
                <w:sz w:val="28"/>
              </w:rPr>
              <w:t xml:space="preserve"> (</w:t>
            </w:r>
            <w:proofErr w:type="spellStart"/>
            <w:r w:rsidRPr="006046F5">
              <w:rPr>
                <w:rFonts w:ascii="Times New Roman" w:eastAsia="Times New Roman" w:hAnsi="Times New Roman" w:cs="Times New Roman"/>
                <w:b/>
                <w:sz w:val="28"/>
              </w:rPr>
              <w:t>general</w:t>
            </w:r>
            <w:proofErr w:type="spellEnd"/>
            <w:r w:rsidRPr="006046F5"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 w:rsidRPr="006046F5">
              <w:rPr>
                <w:rFonts w:ascii="Times New Roman" w:eastAsia="Times New Roman" w:hAnsi="Times New Roman" w:cs="Times New Roman"/>
                <w:b/>
                <w:sz w:val="28"/>
              </w:rPr>
              <w:t>part</w:t>
            </w:r>
            <w:proofErr w:type="spellEnd"/>
            <w:r w:rsidRPr="006046F5">
              <w:rPr>
                <w:rFonts w:ascii="Times New Roman" w:eastAsia="Times New Roman" w:hAnsi="Times New Roman" w:cs="Times New Roman"/>
                <w:b/>
                <w:sz w:val="28"/>
              </w:rPr>
              <w:t>)</w:t>
            </w:r>
          </w:p>
        </w:tc>
      </w:tr>
      <w:tr w:rsidR="005926F7" w:rsidRPr="006046F5">
        <w:trPr>
          <w:trHeight w:val="1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926F7" w:rsidRPr="006046F5" w:rsidRDefault="00F33A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46F5"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926F7" w:rsidRPr="006046F5" w:rsidRDefault="00F33A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046F5">
              <w:rPr>
                <w:rFonts w:ascii="Times New Roman" w:eastAsia="Times New Roman" w:hAnsi="Times New Roman" w:cs="Times New Roman"/>
                <w:sz w:val="28"/>
              </w:rPr>
              <w:t>Specialty</w:t>
            </w:r>
            <w:proofErr w:type="spellEnd"/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59" w:rsidRPr="006046F5" w:rsidRDefault="00C60244" w:rsidP="008B5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6-05-0421-03 </w:t>
            </w:r>
            <w:r w:rsidR="008B5F59" w:rsidRPr="006046F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“</w:t>
            </w:r>
            <w:proofErr w:type="spellStart"/>
            <w:r w:rsidR="008B5F59" w:rsidRPr="006046F5">
              <w:rPr>
                <w:rFonts w:ascii="Times New Roman" w:eastAsia="Times New Roman" w:hAnsi="Times New Roman" w:cs="Times New Roman"/>
                <w:sz w:val="28"/>
                <w:szCs w:val="28"/>
              </w:rPr>
              <w:t>Economic</w:t>
            </w:r>
            <w:proofErr w:type="spellEnd"/>
            <w:r w:rsidR="008B5F59" w:rsidRPr="006046F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B5F59" w:rsidRPr="006046F5">
              <w:rPr>
                <w:rFonts w:ascii="Times New Roman" w:eastAsia="Times New Roman" w:hAnsi="Times New Roman" w:cs="Times New Roman"/>
                <w:sz w:val="28"/>
                <w:szCs w:val="28"/>
              </w:rPr>
              <w:t>Law</w:t>
            </w:r>
            <w:proofErr w:type="spellEnd"/>
            <w:r w:rsidR="008B5F59" w:rsidRPr="006046F5">
              <w:rPr>
                <w:rFonts w:ascii="Times New Roman" w:eastAsia="Times New Roman" w:hAnsi="Times New Roman" w:cs="Times New Roman"/>
                <w:sz w:val="28"/>
                <w:szCs w:val="28"/>
              </w:rPr>
              <w:t>”</w:t>
            </w:r>
          </w:p>
          <w:p w:rsidR="005926F7" w:rsidRPr="006046F5" w:rsidRDefault="005926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926F7" w:rsidRPr="006046F5">
        <w:trPr>
          <w:trHeight w:val="1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926F7" w:rsidRPr="006046F5" w:rsidRDefault="00F33A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46F5">
              <w:rPr>
                <w:rFonts w:ascii="Times New Roman" w:eastAsia="Times New Roman" w:hAnsi="Times New Roman" w:cs="Times New Roman"/>
                <w:sz w:val="28"/>
              </w:rPr>
              <w:t>3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926F7" w:rsidRPr="006046F5" w:rsidRDefault="0052572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>Course of study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926F7" w:rsidRPr="006046F5" w:rsidRDefault="00F33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6046F5">
              <w:rPr>
                <w:rFonts w:ascii="Times New Roman" w:eastAsia="Times New Roman" w:hAnsi="Times New Roman" w:cs="Times New Roman"/>
                <w:sz w:val="28"/>
              </w:rPr>
              <w:t xml:space="preserve">2 </w:t>
            </w:r>
          </w:p>
          <w:p w:rsidR="005926F7" w:rsidRPr="006046F5" w:rsidRDefault="005926F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926F7" w:rsidRPr="006046F5">
        <w:trPr>
          <w:trHeight w:val="1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926F7" w:rsidRPr="006046F5" w:rsidRDefault="00F33A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46F5">
              <w:rPr>
                <w:rFonts w:ascii="Times New Roman" w:eastAsia="Times New Roman" w:hAnsi="Times New Roman" w:cs="Times New Roman"/>
                <w:sz w:val="28"/>
              </w:rPr>
              <w:t>4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926F7" w:rsidRPr="006046F5" w:rsidRDefault="00F33AB1" w:rsidP="005257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046F5">
              <w:rPr>
                <w:rFonts w:ascii="Times New Roman" w:eastAsia="Times New Roman" w:hAnsi="Times New Roman" w:cs="Times New Roman"/>
                <w:sz w:val="28"/>
              </w:rPr>
              <w:t>Semester</w:t>
            </w:r>
            <w:proofErr w:type="spellEnd"/>
            <w:r w:rsidRPr="006046F5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926F7" w:rsidRPr="006046F5" w:rsidRDefault="00F33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6046F5">
              <w:rPr>
                <w:rFonts w:ascii="Times New Roman" w:eastAsia="Times New Roman" w:hAnsi="Times New Roman" w:cs="Times New Roman"/>
                <w:sz w:val="28"/>
              </w:rPr>
              <w:t xml:space="preserve">3 </w:t>
            </w:r>
          </w:p>
          <w:p w:rsidR="005926F7" w:rsidRPr="006046F5" w:rsidRDefault="005926F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926F7" w:rsidRPr="006046F5">
        <w:trPr>
          <w:trHeight w:val="1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926F7" w:rsidRPr="006046F5" w:rsidRDefault="00F33A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46F5">
              <w:rPr>
                <w:rFonts w:ascii="Times New Roman" w:eastAsia="Times New Roman" w:hAnsi="Times New Roman" w:cs="Times New Roman"/>
                <w:sz w:val="28"/>
              </w:rPr>
              <w:t>5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926F7" w:rsidRPr="006046F5" w:rsidRDefault="005257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>Unit</w:t>
            </w:r>
            <w:r w:rsidR="00F33AB1" w:rsidRPr="006046F5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="00F33AB1" w:rsidRPr="006046F5">
              <w:rPr>
                <w:rFonts w:ascii="Times New Roman" w:eastAsia="Times New Roman" w:hAnsi="Times New Roman" w:cs="Times New Roman"/>
                <w:sz w:val="28"/>
              </w:rPr>
              <w:t>credits</w:t>
            </w:r>
            <w:proofErr w:type="spellEnd"/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926F7" w:rsidRPr="006046F5" w:rsidRDefault="00F33AB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46F5">
              <w:rPr>
                <w:rFonts w:ascii="Times New Roman" w:eastAsia="Times New Roman" w:hAnsi="Times New Roman" w:cs="Times New Roman"/>
                <w:sz w:val="28"/>
              </w:rPr>
              <w:t>3</w:t>
            </w:r>
          </w:p>
        </w:tc>
      </w:tr>
      <w:tr w:rsidR="005926F7" w:rsidRPr="00C60244">
        <w:trPr>
          <w:trHeight w:val="1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926F7" w:rsidRPr="006046F5" w:rsidRDefault="00F33A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46F5">
              <w:rPr>
                <w:rFonts w:ascii="Times New Roman" w:eastAsia="Times New Roman" w:hAnsi="Times New Roman" w:cs="Times New Roman"/>
                <w:sz w:val="28"/>
              </w:rPr>
              <w:t>6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926F7" w:rsidRPr="006046F5" w:rsidRDefault="00F33AB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>Degree, title, full name of the teacher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926F7" w:rsidRPr="006046F5" w:rsidRDefault="00F33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val="en-US"/>
              </w:rPr>
            </w:pPr>
            <w:proofErr w:type="spellStart"/>
            <w:r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>Selivonik</w:t>
            </w:r>
            <w:proofErr w:type="spellEnd"/>
            <w:r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 xml:space="preserve"> N, Senior Lecturer</w:t>
            </w:r>
          </w:p>
          <w:p w:rsidR="005926F7" w:rsidRPr="006046F5" w:rsidRDefault="00F33AB1" w:rsidP="00525729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>Moroz</w:t>
            </w:r>
            <w:proofErr w:type="spellEnd"/>
            <w:r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 xml:space="preserve"> D</w:t>
            </w:r>
            <w:r w:rsidR="00525729"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>, PhD</w:t>
            </w:r>
            <w:r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>, Associate Professor</w:t>
            </w:r>
          </w:p>
        </w:tc>
      </w:tr>
      <w:tr w:rsidR="005926F7" w:rsidRPr="00C60244">
        <w:trPr>
          <w:trHeight w:val="1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926F7" w:rsidRPr="006046F5" w:rsidRDefault="00F33A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46F5">
              <w:rPr>
                <w:rFonts w:ascii="Times New Roman" w:eastAsia="Times New Roman" w:hAnsi="Times New Roman" w:cs="Times New Roman"/>
                <w:sz w:val="28"/>
              </w:rPr>
              <w:t>7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926F7" w:rsidRPr="006046F5" w:rsidRDefault="0052572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>Objectives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25729" w:rsidRPr="006046F5" w:rsidRDefault="00525729" w:rsidP="00525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val="en-US"/>
              </w:rPr>
            </w:pPr>
            <w:r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>Acknowledgement with</w:t>
            </w:r>
            <w:r w:rsidR="00F33AB1"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 xml:space="preserve"> the</w:t>
            </w:r>
            <w:r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 xml:space="preserve"> criminal</w:t>
            </w:r>
            <w:r w:rsidR="00F33AB1"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 xml:space="preserve"> theory law, the content of the current criminal legislation of the Republic of Belarus</w:t>
            </w:r>
            <w:r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 xml:space="preserve"> and</w:t>
            </w:r>
            <w:r w:rsidR="00F33AB1"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 xml:space="preserve"> </w:t>
            </w:r>
            <w:r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 xml:space="preserve">its application </w:t>
            </w:r>
            <w:r w:rsidR="00F33AB1"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 xml:space="preserve">practice;  </w:t>
            </w:r>
          </w:p>
          <w:p w:rsidR="005926F7" w:rsidRPr="006046F5" w:rsidRDefault="00F33AB1" w:rsidP="00F33AB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 xml:space="preserve">to form clear understanding of principles of criminal law, its basic concepts and institutions, tasks of criminal legislation, grounds and conditions of criminal </w:t>
            </w:r>
            <w:r w:rsidR="00525729"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>lia</w:t>
            </w:r>
            <w:r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>bility, the concept of crime and circumstances exclud</w:t>
            </w:r>
            <w:r w:rsidR="00525729"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>ing</w:t>
            </w:r>
            <w:r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 xml:space="preserve"> the criminality of the act, the stages of the crime and </w:t>
            </w:r>
            <w:r w:rsidR="00525729"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 xml:space="preserve">crime </w:t>
            </w:r>
            <w:r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 xml:space="preserve">complicity, criminal </w:t>
            </w:r>
            <w:r w:rsidR="00525729"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>l</w:t>
            </w:r>
            <w:r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>i</w:t>
            </w:r>
            <w:r w:rsidR="00525729"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>a</w:t>
            </w:r>
            <w:r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>bility, its goals and forms of implementation, the concept</w:t>
            </w:r>
            <w:r w:rsidR="00525729"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 xml:space="preserve"> and</w:t>
            </w:r>
            <w:r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 xml:space="preserve"> </w:t>
            </w:r>
            <w:r w:rsidR="00525729"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 xml:space="preserve">types </w:t>
            </w:r>
            <w:r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 xml:space="preserve">of punishment, other measures of criminal </w:t>
            </w:r>
            <w:r w:rsidR="00525729"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>liability</w:t>
            </w:r>
            <w:r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 xml:space="preserve">,  exemption from criminal liability and punishment, expunge previous convictions, application of coercive measures of security and treatment. </w:t>
            </w:r>
          </w:p>
        </w:tc>
      </w:tr>
      <w:tr w:rsidR="005926F7" w:rsidRPr="00C60244">
        <w:trPr>
          <w:trHeight w:val="1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926F7" w:rsidRPr="006046F5" w:rsidRDefault="00F33A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46F5">
              <w:rPr>
                <w:rFonts w:ascii="Times New Roman" w:eastAsia="Times New Roman" w:hAnsi="Times New Roman" w:cs="Times New Roman"/>
                <w:sz w:val="28"/>
              </w:rPr>
              <w:t>8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926F7" w:rsidRPr="006046F5" w:rsidRDefault="00F3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 w:rsidRPr="006046F5">
              <w:rPr>
                <w:rFonts w:ascii="Times New Roman" w:eastAsia="Times New Roman" w:hAnsi="Times New Roman" w:cs="Times New Roman"/>
                <w:sz w:val="28"/>
              </w:rPr>
              <w:t>Prerequisites</w:t>
            </w:r>
            <w:proofErr w:type="spellEnd"/>
          </w:p>
          <w:p w:rsidR="005926F7" w:rsidRPr="006046F5" w:rsidRDefault="005926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926F7" w:rsidRPr="006046F5" w:rsidRDefault="00F33AB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>General theory of law, judicial system</w:t>
            </w:r>
          </w:p>
        </w:tc>
      </w:tr>
      <w:tr w:rsidR="005926F7" w:rsidRPr="006046F5">
        <w:trPr>
          <w:trHeight w:val="1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926F7" w:rsidRPr="006046F5" w:rsidRDefault="00F33A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46F5">
              <w:rPr>
                <w:rFonts w:ascii="Times New Roman" w:eastAsia="Times New Roman" w:hAnsi="Times New Roman" w:cs="Times New Roman"/>
                <w:sz w:val="28"/>
              </w:rPr>
              <w:t>9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926F7" w:rsidRPr="006046F5" w:rsidRDefault="00525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en-US"/>
              </w:rPr>
            </w:pPr>
            <w:r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>Syllabus</w:t>
            </w:r>
          </w:p>
          <w:p w:rsidR="005926F7" w:rsidRPr="006046F5" w:rsidRDefault="005926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926F7" w:rsidRPr="006046F5" w:rsidRDefault="00F33AB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46F5">
              <w:rPr>
                <w:rFonts w:ascii="Times New Roman" w:eastAsia="Times New Roman" w:hAnsi="Times New Roman" w:cs="Times New Roman"/>
                <w:sz w:val="28"/>
                <w:shd w:val="clear" w:color="auto" w:fill="FFFFFF"/>
                <w:lang w:val="en-US"/>
              </w:rPr>
              <w:t xml:space="preserve">The concept of criminal law. Criminal law. Crime as a basis for criminal liability. Criminal liability. Circumstances mitigating and aggravating criminal liability. Exemption from criminal liability. </w:t>
            </w:r>
            <w:proofErr w:type="spellStart"/>
            <w:r w:rsidRPr="006046F5"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The</w:t>
            </w:r>
            <w:proofErr w:type="spellEnd"/>
            <w:r w:rsidRPr="006046F5"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 w:rsidRPr="006046F5"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concept</w:t>
            </w:r>
            <w:proofErr w:type="spellEnd"/>
            <w:r w:rsidRPr="006046F5"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 w:rsidRPr="006046F5"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and</w:t>
            </w:r>
            <w:proofErr w:type="spellEnd"/>
            <w:r w:rsidRPr="006046F5"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 w:rsidRPr="006046F5"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types</w:t>
            </w:r>
            <w:proofErr w:type="spellEnd"/>
            <w:r w:rsidRPr="006046F5"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 w:rsidRPr="006046F5"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of</w:t>
            </w:r>
            <w:proofErr w:type="spellEnd"/>
            <w:r w:rsidRPr="006046F5"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 w:rsidRPr="006046F5"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punishment</w:t>
            </w:r>
            <w:proofErr w:type="spellEnd"/>
            <w:r w:rsidRPr="006046F5"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. </w:t>
            </w:r>
            <w:proofErr w:type="spellStart"/>
            <w:r w:rsidRPr="006046F5"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Features</w:t>
            </w:r>
            <w:proofErr w:type="spellEnd"/>
            <w:r w:rsidRPr="006046F5"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 w:rsidRPr="006046F5"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of</w:t>
            </w:r>
            <w:proofErr w:type="spellEnd"/>
            <w:r w:rsidRPr="006046F5"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 w:rsidRPr="006046F5"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sentencing</w:t>
            </w:r>
            <w:proofErr w:type="spellEnd"/>
            <w:r w:rsidRPr="006046F5"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.</w:t>
            </w:r>
          </w:p>
        </w:tc>
      </w:tr>
      <w:tr w:rsidR="005926F7" w:rsidRPr="00C60244">
        <w:trPr>
          <w:trHeight w:val="1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926F7" w:rsidRPr="006046F5" w:rsidRDefault="00F33A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46F5">
              <w:rPr>
                <w:rFonts w:ascii="Times New Roman" w:eastAsia="Times New Roman" w:hAnsi="Times New Roman" w:cs="Times New Roman"/>
                <w:sz w:val="28"/>
              </w:rPr>
              <w:t>10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926F7" w:rsidRPr="006046F5" w:rsidRDefault="00525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en-US"/>
              </w:rPr>
            </w:pPr>
            <w:r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>References</w:t>
            </w:r>
          </w:p>
          <w:p w:rsidR="005926F7" w:rsidRPr="006046F5" w:rsidRDefault="005926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926F7" w:rsidRPr="006046F5" w:rsidRDefault="00F33AB1">
            <w:pPr>
              <w:numPr>
                <w:ilvl w:val="0"/>
                <w:numId w:val="1"/>
              </w:numPr>
              <w:spacing w:after="0" w:line="240" w:lineRule="auto"/>
              <w:ind w:left="360" w:hanging="360"/>
              <w:jc w:val="both"/>
              <w:rPr>
                <w:rFonts w:ascii="Times New Roman" w:eastAsia="Times New Roman" w:hAnsi="Times New Roman" w:cs="Times New Roman"/>
                <w:sz w:val="28"/>
                <w:lang w:val="en-US"/>
              </w:rPr>
            </w:pPr>
            <w:proofErr w:type="spellStart"/>
            <w:r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>Buyanova</w:t>
            </w:r>
            <w:proofErr w:type="spellEnd"/>
            <w:r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 xml:space="preserve">, I.V. Criminal law. General part. </w:t>
            </w:r>
            <w:proofErr w:type="gramStart"/>
            <w:r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>Ch.1 :</w:t>
            </w:r>
            <w:proofErr w:type="gramEnd"/>
            <w:r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 xml:space="preserve"> </w:t>
            </w:r>
            <w:proofErr w:type="spellStart"/>
            <w:r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>ucheb.-metod</w:t>
            </w:r>
            <w:proofErr w:type="spellEnd"/>
            <w:r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 xml:space="preserve">. </w:t>
            </w:r>
            <w:proofErr w:type="gramStart"/>
            <w:r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>recommendations</w:t>
            </w:r>
            <w:proofErr w:type="gramEnd"/>
            <w:r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 xml:space="preserve"> / I.V. </w:t>
            </w:r>
            <w:proofErr w:type="spellStart"/>
            <w:r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>Buyanova</w:t>
            </w:r>
            <w:proofErr w:type="spellEnd"/>
            <w:r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 xml:space="preserve">. - </w:t>
            </w:r>
            <w:proofErr w:type="gramStart"/>
            <w:r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>Minsk :</w:t>
            </w:r>
            <w:proofErr w:type="gramEnd"/>
            <w:r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 xml:space="preserve"> BIP, 2017 - 93 p.</w:t>
            </w:r>
          </w:p>
          <w:p w:rsidR="005926F7" w:rsidRPr="006046F5" w:rsidRDefault="00F33AB1">
            <w:pPr>
              <w:numPr>
                <w:ilvl w:val="0"/>
                <w:numId w:val="1"/>
              </w:numPr>
              <w:spacing w:after="0" w:line="240" w:lineRule="auto"/>
              <w:ind w:left="360" w:hanging="360"/>
              <w:jc w:val="both"/>
              <w:rPr>
                <w:rFonts w:ascii="Times New Roman" w:eastAsia="Times New Roman" w:hAnsi="Times New Roman" w:cs="Times New Roman"/>
                <w:sz w:val="28"/>
                <w:lang w:val="en-US"/>
              </w:rPr>
            </w:pPr>
            <w:proofErr w:type="spellStart"/>
            <w:r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>Buyanova</w:t>
            </w:r>
            <w:proofErr w:type="spellEnd"/>
            <w:r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 xml:space="preserve">, I. V. Criminal Law. General part. Part 2: Educational Method. </w:t>
            </w:r>
            <w:proofErr w:type="gramStart"/>
            <w:r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>recommendations</w:t>
            </w:r>
            <w:proofErr w:type="gramEnd"/>
            <w:r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 xml:space="preserve"> / I. V. </w:t>
            </w:r>
            <w:proofErr w:type="spellStart"/>
            <w:r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>Buyanova</w:t>
            </w:r>
            <w:proofErr w:type="spellEnd"/>
            <w:r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>. – Minsk: BIP, 2018. – 68 p.</w:t>
            </w:r>
          </w:p>
          <w:p w:rsidR="005926F7" w:rsidRPr="006046F5" w:rsidRDefault="00F33AB1">
            <w:pPr>
              <w:numPr>
                <w:ilvl w:val="0"/>
                <w:numId w:val="1"/>
              </w:numPr>
              <w:spacing w:after="0" w:line="240" w:lineRule="auto"/>
              <w:ind w:left="360" w:hanging="360"/>
              <w:jc w:val="both"/>
              <w:rPr>
                <w:rFonts w:ascii="Times New Roman" w:eastAsia="Times New Roman" w:hAnsi="Times New Roman" w:cs="Times New Roman"/>
                <w:sz w:val="28"/>
                <w:lang w:val="en-US"/>
              </w:rPr>
            </w:pPr>
            <w:proofErr w:type="spellStart"/>
            <w:r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>Vodneva</w:t>
            </w:r>
            <w:proofErr w:type="spellEnd"/>
            <w:r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 xml:space="preserve">, M. A. Criminal Law: </w:t>
            </w:r>
            <w:proofErr w:type="spellStart"/>
            <w:r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>Ucheb</w:t>
            </w:r>
            <w:proofErr w:type="spellEnd"/>
            <w:r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 xml:space="preserve">. </w:t>
            </w:r>
            <w:proofErr w:type="spellStart"/>
            <w:proofErr w:type="gramStart"/>
            <w:r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>posobie</w:t>
            </w:r>
            <w:proofErr w:type="spellEnd"/>
            <w:proofErr w:type="gramEnd"/>
            <w:r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 xml:space="preserve"> / M. A. </w:t>
            </w:r>
            <w:proofErr w:type="spellStart"/>
            <w:r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>Vodneva</w:t>
            </w:r>
            <w:proofErr w:type="spellEnd"/>
            <w:r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 xml:space="preserve">, Y. A. </w:t>
            </w:r>
            <w:proofErr w:type="spellStart"/>
            <w:r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>Martynov</w:t>
            </w:r>
            <w:proofErr w:type="spellEnd"/>
            <w:r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 xml:space="preserve">, S. V. </w:t>
            </w:r>
            <w:proofErr w:type="spellStart"/>
            <w:r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>Rybak</w:t>
            </w:r>
            <w:proofErr w:type="spellEnd"/>
            <w:r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 xml:space="preserve">. – </w:t>
            </w:r>
            <w:r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lastRenderedPageBreak/>
              <w:t>Minsk: BIP, 2022. – 352 p.</w:t>
            </w:r>
          </w:p>
          <w:p w:rsidR="005926F7" w:rsidRPr="006046F5" w:rsidRDefault="00F33AB1">
            <w:pPr>
              <w:numPr>
                <w:ilvl w:val="0"/>
                <w:numId w:val="1"/>
              </w:numPr>
              <w:spacing w:after="0" w:line="240" w:lineRule="auto"/>
              <w:ind w:left="360" w:hanging="360"/>
              <w:jc w:val="both"/>
              <w:rPr>
                <w:rFonts w:ascii="Times New Roman" w:eastAsia="Times New Roman" w:hAnsi="Times New Roman" w:cs="Times New Roman"/>
                <w:sz w:val="28"/>
                <w:lang w:val="en-US"/>
              </w:rPr>
            </w:pPr>
            <w:proofErr w:type="spellStart"/>
            <w:r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>Kruglov</w:t>
            </w:r>
            <w:proofErr w:type="spellEnd"/>
            <w:r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 xml:space="preserve">, V. A. Criminal law. General part: answers to the exam. </w:t>
            </w:r>
            <w:proofErr w:type="spellStart"/>
            <w:proofErr w:type="gramStart"/>
            <w:r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>voprosy</w:t>
            </w:r>
            <w:proofErr w:type="spellEnd"/>
            <w:proofErr w:type="gramEnd"/>
            <w:r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 xml:space="preserve"> / V. A. </w:t>
            </w:r>
            <w:proofErr w:type="spellStart"/>
            <w:r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>Kruglov</w:t>
            </w:r>
            <w:proofErr w:type="spellEnd"/>
            <w:r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>. - 3rd ed</w:t>
            </w:r>
            <w:proofErr w:type="gramStart"/>
            <w:r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>..</w:t>
            </w:r>
            <w:proofErr w:type="gramEnd"/>
            <w:r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 xml:space="preserve"> - </w:t>
            </w:r>
            <w:proofErr w:type="gramStart"/>
            <w:r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>Minsk :</w:t>
            </w:r>
            <w:proofErr w:type="spellStart"/>
            <w:r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>Tetralit</w:t>
            </w:r>
            <w:proofErr w:type="spellEnd"/>
            <w:proofErr w:type="gramEnd"/>
            <w:r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>, 2018 - 176 p.</w:t>
            </w:r>
          </w:p>
          <w:p w:rsidR="005926F7" w:rsidRPr="006046F5" w:rsidRDefault="00F33AB1">
            <w:pPr>
              <w:numPr>
                <w:ilvl w:val="0"/>
                <w:numId w:val="1"/>
              </w:numPr>
              <w:spacing w:after="0" w:line="240" w:lineRule="auto"/>
              <w:ind w:left="360" w:hanging="360"/>
              <w:jc w:val="both"/>
              <w:rPr>
                <w:rFonts w:ascii="Times New Roman" w:eastAsia="Times New Roman" w:hAnsi="Times New Roman" w:cs="Times New Roman"/>
                <w:sz w:val="28"/>
                <w:lang w:val="en-US"/>
              </w:rPr>
            </w:pPr>
            <w:r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 xml:space="preserve">Criminal law. General part: </w:t>
            </w:r>
            <w:proofErr w:type="spellStart"/>
            <w:r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>uchebnoe</w:t>
            </w:r>
            <w:proofErr w:type="spellEnd"/>
            <w:r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 xml:space="preserve"> </w:t>
            </w:r>
            <w:proofErr w:type="spellStart"/>
            <w:r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>posobie</w:t>
            </w:r>
            <w:proofErr w:type="spellEnd"/>
            <w:r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 xml:space="preserve"> / S.V. </w:t>
            </w:r>
            <w:proofErr w:type="spellStart"/>
            <w:r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>Ananich</w:t>
            </w:r>
            <w:proofErr w:type="spellEnd"/>
            <w:r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 xml:space="preserve"> [</w:t>
            </w:r>
            <w:proofErr w:type="spellStart"/>
            <w:r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>i</w:t>
            </w:r>
            <w:proofErr w:type="spellEnd"/>
            <w:r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 xml:space="preserve"> dr.</w:t>
            </w:r>
            <w:proofErr w:type="gramStart"/>
            <w:r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>] ;pod</w:t>
            </w:r>
            <w:proofErr w:type="gramEnd"/>
            <w:r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 xml:space="preserve"> </w:t>
            </w:r>
            <w:proofErr w:type="spellStart"/>
            <w:r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>obshch</w:t>
            </w:r>
            <w:proofErr w:type="spellEnd"/>
            <w:r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 xml:space="preserve">. </w:t>
            </w:r>
            <w:proofErr w:type="gramStart"/>
            <w:r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>red</w:t>
            </w:r>
            <w:proofErr w:type="gramEnd"/>
            <w:r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 xml:space="preserve">. A.L. </w:t>
            </w:r>
            <w:proofErr w:type="spellStart"/>
            <w:r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>Savenka</w:t>
            </w:r>
            <w:proofErr w:type="spellEnd"/>
            <w:r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 xml:space="preserve">, V.S. </w:t>
            </w:r>
            <w:proofErr w:type="spellStart"/>
            <w:proofErr w:type="gramStart"/>
            <w:r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>Yalovik</w:t>
            </w:r>
            <w:proofErr w:type="spellEnd"/>
            <w:r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 xml:space="preserve"> ;</w:t>
            </w:r>
            <w:proofErr w:type="gramEnd"/>
            <w:r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 xml:space="preserve"> educational institution "</w:t>
            </w:r>
            <w:proofErr w:type="spellStart"/>
            <w:r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>Acad.M-va</w:t>
            </w:r>
            <w:proofErr w:type="spellEnd"/>
            <w:r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 xml:space="preserve"> ext. Del Rep. Belarus" – Minsk : Academy of the Ministry of Internal Affairs, 2020. – 387 p.</w:t>
            </w:r>
          </w:p>
          <w:p w:rsidR="005926F7" w:rsidRPr="006046F5" w:rsidRDefault="00F33AB1">
            <w:pPr>
              <w:numPr>
                <w:ilvl w:val="0"/>
                <w:numId w:val="1"/>
              </w:numPr>
              <w:spacing w:after="0" w:line="240" w:lineRule="auto"/>
              <w:ind w:left="360" w:hanging="360"/>
              <w:jc w:val="both"/>
              <w:rPr>
                <w:rFonts w:ascii="Times New Roman" w:hAnsi="Times New Roman" w:cs="Times New Roman"/>
                <w:lang w:val="en-US"/>
              </w:rPr>
            </w:pPr>
            <w:r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 xml:space="preserve">Educational and methodical complex on the discipline "Criminal law" / </w:t>
            </w:r>
            <w:proofErr w:type="spellStart"/>
            <w:r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>Vorontsov</w:t>
            </w:r>
            <w:proofErr w:type="spellEnd"/>
            <w:r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 xml:space="preserve"> </w:t>
            </w:r>
            <w:proofErr w:type="gramStart"/>
            <w:r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>V.M .</w:t>
            </w:r>
            <w:proofErr w:type="gramEnd"/>
            <w:r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 xml:space="preserve"> - </w:t>
            </w:r>
            <w:proofErr w:type="gramStart"/>
            <w:r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>Minsk :</w:t>
            </w:r>
            <w:proofErr w:type="gramEnd"/>
            <w:r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 xml:space="preserve"> BIP, 2017.</w:t>
            </w:r>
          </w:p>
        </w:tc>
      </w:tr>
      <w:tr w:rsidR="005926F7" w:rsidRPr="00C60244">
        <w:trPr>
          <w:trHeight w:val="1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926F7" w:rsidRPr="006046F5" w:rsidRDefault="00F33A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46F5">
              <w:rPr>
                <w:rFonts w:ascii="Times New Roman" w:eastAsia="Times New Roman" w:hAnsi="Times New Roman" w:cs="Times New Roman"/>
                <w:sz w:val="28"/>
              </w:rPr>
              <w:lastRenderedPageBreak/>
              <w:t>11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926F7" w:rsidRPr="006046F5" w:rsidRDefault="00F3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 w:rsidRPr="006046F5">
              <w:rPr>
                <w:rFonts w:ascii="Times New Roman" w:eastAsia="Times New Roman" w:hAnsi="Times New Roman" w:cs="Times New Roman"/>
                <w:sz w:val="28"/>
              </w:rPr>
              <w:t>Teaching</w:t>
            </w:r>
            <w:proofErr w:type="spellEnd"/>
            <w:r w:rsidRPr="006046F5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Pr="006046F5">
              <w:rPr>
                <w:rFonts w:ascii="Times New Roman" w:eastAsia="Times New Roman" w:hAnsi="Times New Roman" w:cs="Times New Roman"/>
                <w:sz w:val="28"/>
              </w:rPr>
              <w:t>Methods</w:t>
            </w:r>
            <w:proofErr w:type="spellEnd"/>
          </w:p>
          <w:p w:rsidR="005926F7" w:rsidRPr="006046F5" w:rsidRDefault="005926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926F7" w:rsidRPr="006046F5" w:rsidRDefault="00F33AB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>Explanatory-illustrative, p-productive, partial-exploratory, comparative, problematic, dialog-heuristic, research, generalizing, analytical.</w:t>
            </w:r>
          </w:p>
        </w:tc>
      </w:tr>
      <w:tr w:rsidR="005926F7" w:rsidRPr="006046F5">
        <w:trPr>
          <w:trHeight w:val="1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926F7" w:rsidRPr="006046F5" w:rsidRDefault="00F33A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46F5">
              <w:rPr>
                <w:rFonts w:ascii="Times New Roman" w:eastAsia="Times New Roman" w:hAnsi="Times New Roman" w:cs="Times New Roman"/>
                <w:sz w:val="28"/>
              </w:rPr>
              <w:t>12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926F7" w:rsidRPr="006046F5" w:rsidRDefault="00525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6046F5">
              <w:rPr>
                <w:rFonts w:ascii="Times New Roman" w:eastAsia="Times New Roman" w:hAnsi="Times New Roman" w:cs="Times New Roman"/>
                <w:sz w:val="28"/>
                <w:lang w:val="en-US"/>
              </w:rPr>
              <w:t xml:space="preserve">Tuition </w:t>
            </w:r>
            <w:proofErr w:type="spellStart"/>
            <w:r w:rsidR="00F33AB1" w:rsidRPr="006046F5">
              <w:rPr>
                <w:rFonts w:ascii="Times New Roman" w:eastAsia="Times New Roman" w:hAnsi="Times New Roman" w:cs="Times New Roman"/>
                <w:sz w:val="28"/>
              </w:rPr>
              <w:t>Language</w:t>
            </w:r>
            <w:proofErr w:type="spellEnd"/>
            <w:r w:rsidR="00F33AB1" w:rsidRPr="006046F5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5926F7" w:rsidRPr="006046F5" w:rsidRDefault="005926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926F7" w:rsidRPr="006046F5" w:rsidRDefault="00F33A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046F5">
              <w:rPr>
                <w:rFonts w:ascii="Times New Roman" w:eastAsia="Times New Roman" w:hAnsi="Times New Roman" w:cs="Times New Roman"/>
                <w:sz w:val="28"/>
              </w:rPr>
              <w:t>Russian</w:t>
            </w:r>
            <w:proofErr w:type="spellEnd"/>
          </w:p>
        </w:tc>
      </w:tr>
    </w:tbl>
    <w:p w:rsidR="005926F7" w:rsidRPr="006046F5" w:rsidRDefault="005926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5926F7" w:rsidRPr="006046F5" w:rsidRDefault="005926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5926F7" w:rsidRPr="006046F5" w:rsidRDefault="005926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5926F7" w:rsidRPr="006046F5" w:rsidRDefault="005926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5926F7" w:rsidRPr="006046F5" w:rsidRDefault="005926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</w:rPr>
      </w:pPr>
    </w:p>
    <w:p w:rsidR="005926F7" w:rsidRPr="006046F5" w:rsidRDefault="005926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</w:rPr>
      </w:pPr>
    </w:p>
    <w:p w:rsidR="005926F7" w:rsidRPr="006046F5" w:rsidRDefault="005926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</w:rPr>
      </w:pPr>
    </w:p>
    <w:p w:rsidR="005926F7" w:rsidRPr="006046F5" w:rsidRDefault="005926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</w:rPr>
      </w:pPr>
    </w:p>
    <w:p w:rsidR="005926F7" w:rsidRPr="006046F5" w:rsidRDefault="005926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</w:rPr>
      </w:pPr>
    </w:p>
    <w:sectPr w:rsidR="005926F7" w:rsidRPr="006046F5" w:rsidSect="009D22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A7FE1"/>
    <w:multiLevelType w:val="multilevel"/>
    <w:tmpl w:val="30B2A0E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926F7"/>
    <w:rsid w:val="00525729"/>
    <w:rsid w:val="005926F7"/>
    <w:rsid w:val="005A00FC"/>
    <w:rsid w:val="006046F5"/>
    <w:rsid w:val="008B5F59"/>
    <w:rsid w:val="009D2294"/>
    <w:rsid w:val="00A650E6"/>
    <w:rsid w:val="00C60244"/>
    <w:rsid w:val="00F33A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2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2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6</cp:revision>
  <dcterms:created xsi:type="dcterms:W3CDTF">2022-11-30T12:49:00Z</dcterms:created>
  <dcterms:modified xsi:type="dcterms:W3CDTF">2023-07-20T12:32:00Z</dcterms:modified>
</cp:coreProperties>
</file>